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31км, а/д А-147 «Джубга – Сочи – граница с Республикой Абхазия на участке Адлер - Веселое»,
31км+500м (справа), 31км+500м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49км, а/д А-147 «Джубга – Сочи – граница с Республикой Абхазия», 49км+030м (справа), 49км+030м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110км-1, а/д А-147 «Джубга – Сочи – граница с Республикой Абхазия», 110км+040м (справа), 110км+530м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